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9F" w:rsidRPr="00B5000D" w:rsidRDefault="00305C9F" w:rsidP="00305C9F">
      <w:pPr>
        <w:pStyle w:val="Default"/>
        <w:ind w:left="708"/>
        <w:rPr>
          <w:rFonts w:ascii="Tahoma" w:hAnsi="Tahoma" w:cs="Tahoma"/>
          <w:b/>
          <w:color w:val="auto"/>
          <w:sz w:val="22"/>
          <w:szCs w:val="22"/>
        </w:rPr>
      </w:pPr>
      <w:r w:rsidRPr="00B5000D">
        <w:rPr>
          <w:rFonts w:ascii="Tahoma" w:hAnsi="Tahoma" w:cs="Tahoma"/>
          <w:b/>
          <w:bCs/>
          <w:color w:val="auto"/>
          <w:sz w:val="22"/>
          <w:szCs w:val="22"/>
        </w:rPr>
        <w:t xml:space="preserve">Bericht über die Beratung des Fachausschusses Wirtschaft, Bau und Verkehr am 14.09.2016 Stadthaus, </w:t>
      </w:r>
      <w:proofErr w:type="gramStart"/>
      <w:r w:rsidRPr="00B5000D">
        <w:rPr>
          <w:rFonts w:ascii="Tahoma" w:hAnsi="Tahoma" w:cs="Tahoma"/>
          <w:b/>
          <w:bCs/>
          <w:color w:val="auto"/>
          <w:sz w:val="22"/>
          <w:szCs w:val="22"/>
        </w:rPr>
        <w:t>Erich Kästner Platz</w:t>
      </w:r>
      <w:proofErr w:type="gramEnd"/>
      <w:r w:rsidRPr="00B5000D">
        <w:rPr>
          <w:rFonts w:ascii="Tahoma" w:hAnsi="Tahoma" w:cs="Tahoma"/>
          <w:b/>
          <w:bCs/>
          <w:color w:val="auto"/>
          <w:sz w:val="22"/>
          <w:szCs w:val="22"/>
        </w:rPr>
        <w:t xml:space="preserve"> 1 Saal </w:t>
      </w:r>
    </w:p>
    <w:p w:rsidR="00305C9F" w:rsidRPr="00B5000D" w:rsidRDefault="00305C9F" w:rsidP="00305C9F">
      <w:pPr>
        <w:pStyle w:val="Default"/>
        <w:rPr>
          <w:rFonts w:ascii="Tahoma" w:hAnsi="Tahoma" w:cs="Tahoma"/>
          <w:bCs/>
          <w:color w:val="auto"/>
          <w:sz w:val="20"/>
          <w:szCs w:val="20"/>
        </w:rPr>
      </w:pPr>
      <w:r w:rsidRPr="00B5000D">
        <w:rPr>
          <w:rFonts w:ascii="Tahoma" w:hAnsi="Tahoma" w:cs="Tahoma"/>
          <w:bCs/>
          <w:color w:val="auto"/>
          <w:sz w:val="20"/>
          <w:szCs w:val="20"/>
        </w:rPr>
        <w:tab/>
        <w:t>Leitung: Vorsitzende Herr Jörg Schnapke</w:t>
      </w:r>
    </w:p>
    <w:p w:rsidR="00305C9F" w:rsidRPr="00B5000D" w:rsidRDefault="00305C9F" w:rsidP="00305C9F">
      <w:pPr>
        <w:pStyle w:val="Default"/>
        <w:rPr>
          <w:rFonts w:ascii="Tahoma" w:hAnsi="Tahoma" w:cs="Tahoma"/>
          <w:bCs/>
          <w:color w:val="auto"/>
          <w:sz w:val="20"/>
          <w:szCs w:val="20"/>
        </w:rPr>
      </w:pPr>
    </w:p>
    <w:p w:rsidR="00305C9F" w:rsidRPr="00B5000D" w:rsidRDefault="00305C9F" w:rsidP="00305C9F">
      <w:pPr>
        <w:pStyle w:val="Default"/>
        <w:ind w:left="708"/>
        <w:rPr>
          <w:rFonts w:ascii="Tahoma" w:hAnsi="Tahoma" w:cs="Tahoma"/>
          <w:color w:val="auto"/>
          <w:sz w:val="20"/>
          <w:szCs w:val="20"/>
        </w:rPr>
      </w:pPr>
      <w:r w:rsidRPr="00B5000D">
        <w:rPr>
          <w:rFonts w:ascii="Tahoma" w:hAnsi="Tahoma" w:cs="Tahoma"/>
          <w:color w:val="auto"/>
          <w:sz w:val="20"/>
          <w:szCs w:val="20"/>
        </w:rPr>
        <w:t xml:space="preserve">Der Vorsitzende gab einige Veränderungen zum Entwurf der </w:t>
      </w:r>
      <w:r w:rsidRPr="00B5000D">
        <w:rPr>
          <w:rFonts w:ascii="Tahoma" w:hAnsi="Tahoma" w:cs="Tahoma"/>
          <w:b/>
          <w:color w:val="auto"/>
          <w:sz w:val="20"/>
          <w:szCs w:val="20"/>
        </w:rPr>
        <w:t>Tagesordnung</w:t>
      </w:r>
      <w:r w:rsidRPr="00B5000D">
        <w:rPr>
          <w:rFonts w:ascii="Tahoma" w:hAnsi="Tahoma" w:cs="Tahoma"/>
          <w:i/>
          <w:color w:val="auto"/>
          <w:sz w:val="20"/>
          <w:szCs w:val="20"/>
        </w:rPr>
        <w:t xml:space="preserve"> </w:t>
      </w:r>
      <w:r w:rsidRPr="00B5000D">
        <w:rPr>
          <w:rFonts w:ascii="Tahoma" w:hAnsi="Tahoma" w:cs="Tahoma"/>
          <w:color w:val="auto"/>
          <w:sz w:val="20"/>
          <w:szCs w:val="20"/>
        </w:rPr>
        <w:t xml:space="preserve">bekannt und bat die stimmberechtigten Mitglieder um Zustimmung zur geänderten Fassung. </w:t>
      </w:r>
    </w:p>
    <w:p w:rsidR="00305C9F" w:rsidRPr="00B5000D" w:rsidRDefault="00305C9F" w:rsidP="00305C9F">
      <w:pPr>
        <w:pStyle w:val="Default"/>
        <w:ind w:left="708"/>
        <w:rPr>
          <w:rFonts w:ascii="Tahoma" w:hAnsi="Tahoma" w:cs="Tahoma"/>
          <w:color w:val="auto"/>
          <w:sz w:val="20"/>
          <w:szCs w:val="20"/>
        </w:rPr>
      </w:pPr>
      <w:r w:rsidRPr="00B5000D">
        <w:rPr>
          <w:rFonts w:ascii="Tahoma" w:hAnsi="Tahoma" w:cs="Tahoma"/>
          <w:color w:val="auto"/>
          <w:sz w:val="20"/>
          <w:szCs w:val="20"/>
        </w:rPr>
        <w:t xml:space="preserve">Zum </w:t>
      </w:r>
      <w:r w:rsidRPr="00B5000D">
        <w:rPr>
          <w:rFonts w:ascii="Tahoma" w:hAnsi="Tahoma" w:cs="Tahoma"/>
          <w:b/>
          <w:color w:val="auto"/>
          <w:sz w:val="20"/>
          <w:szCs w:val="20"/>
        </w:rPr>
        <w:t xml:space="preserve">Protokoll </w:t>
      </w:r>
      <w:r w:rsidRPr="00B5000D">
        <w:rPr>
          <w:rFonts w:ascii="Tahoma" w:hAnsi="Tahoma" w:cs="Tahoma"/>
          <w:color w:val="auto"/>
          <w:sz w:val="20"/>
          <w:szCs w:val="20"/>
        </w:rPr>
        <w:t>über die Beratung im Juni</w:t>
      </w:r>
      <w:r w:rsidR="00054FBB" w:rsidRPr="00B5000D">
        <w:rPr>
          <w:rFonts w:ascii="Tahoma" w:hAnsi="Tahoma" w:cs="Tahoma"/>
          <w:color w:val="auto"/>
          <w:sz w:val="20"/>
          <w:szCs w:val="20"/>
        </w:rPr>
        <w:t xml:space="preserve">, hier </w:t>
      </w:r>
      <w:r w:rsidR="00054FBB" w:rsidRPr="00B5000D">
        <w:rPr>
          <w:rFonts w:ascii="Tahoma" w:hAnsi="Tahoma" w:cs="Tahoma"/>
          <w:b/>
          <w:color w:val="auto"/>
          <w:sz w:val="20"/>
          <w:szCs w:val="20"/>
        </w:rPr>
        <w:t>Nr. 23 IV/16</w:t>
      </w:r>
      <w:r w:rsidRPr="00B5000D">
        <w:rPr>
          <w:rFonts w:ascii="Tahoma" w:hAnsi="Tahoma" w:cs="Tahoma"/>
          <w:i/>
          <w:color w:val="auto"/>
          <w:sz w:val="20"/>
          <w:szCs w:val="20"/>
        </w:rPr>
        <w:t xml:space="preserve"> </w:t>
      </w:r>
      <w:r w:rsidRPr="00B5000D">
        <w:rPr>
          <w:rFonts w:ascii="Tahoma" w:hAnsi="Tahoma" w:cs="Tahoma"/>
          <w:color w:val="auto"/>
          <w:sz w:val="20"/>
          <w:szCs w:val="20"/>
        </w:rPr>
        <w:t>gab es seitens der Anwesenden keine Änderungsanträge; somit kann dieses archiviert werden.</w:t>
      </w:r>
    </w:p>
    <w:p w:rsidR="00305C9F" w:rsidRPr="00B5000D" w:rsidRDefault="00305C9F" w:rsidP="00305C9F">
      <w:pPr>
        <w:pStyle w:val="Default"/>
        <w:ind w:left="708"/>
        <w:rPr>
          <w:rFonts w:ascii="Tahoma" w:hAnsi="Tahoma" w:cs="Tahoma"/>
          <w:color w:val="auto"/>
          <w:sz w:val="20"/>
          <w:szCs w:val="20"/>
        </w:rPr>
      </w:pPr>
    </w:p>
    <w:p w:rsidR="00743BCF" w:rsidRPr="00B5000D" w:rsidRDefault="00743BCF" w:rsidP="00305C9F">
      <w:pPr>
        <w:pStyle w:val="Default"/>
        <w:ind w:left="708"/>
        <w:rPr>
          <w:rFonts w:ascii="Tahoma" w:hAnsi="Tahoma" w:cs="Tahoma"/>
          <w:b/>
          <w:color w:val="auto"/>
          <w:sz w:val="20"/>
          <w:szCs w:val="20"/>
        </w:rPr>
      </w:pPr>
      <w:r w:rsidRPr="00B5000D">
        <w:rPr>
          <w:rFonts w:ascii="Tahoma" w:hAnsi="Tahoma" w:cs="Tahoma"/>
          <w:color w:val="auto"/>
          <w:sz w:val="20"/>
          <w:szCs w:val="20"/>
        </w:rPr>
        <w:t xml:space="preserve">Es folgte der Tagesordnungspunkt </w:t>
      </w:r>
      <w:r w:rsidRPr="00B5000D">
        <w:rPr>
          <w:rFonts w:ascii="Tahoma" w:hAnsi="Tahoma" w:cs="Tahoma"/>
          <w:b/>
          <w:color w:val="auto"/>
          <w:sz w:val="20"/>
          <w:szCs w:val="20"/>
        </w:rPr>
        <w:t>Informationen, Anfragen, Anträge</w:t>
      </w:r>
    </w:p>
    <w:p w:rsidR="00743BCF" w:rsidRPr="00B5000D" w:rsidRDefault="00743BCF" w:rsidP="00305C9F">
      <w:pPr>
        <w:pStyle w:val="Default"/>
        <w:ind w:left="708"/>
        <w:rPr>
          <w:rFonts w:ascii="Tahoma" w:hAnsi="Tahoma" w:cs="Tahoma"/>
          <w:color w:val="auto"/>
          <w:sz w:val="20"/>
          <w:szCs w:val="20"/>
        </w:rPr>
      </w:pPr>
    </w:p>
    <w:p w:rsidR="00B958AF" w:rsidRPr="00B5000D" w:rsidRDefault="00B958AF" w:rsidP="00B958AF">
      <w:pPr>
        <w:pStyle w:val="Default"/>
        <w:ind w:left="708"/>
        <w:rPr>
          <w:rFonts w:ascii="Tahoma" w:hAnsi="Tahoma" w:cs="Tahoma"/>
          <w:color w:val="auto"/>
          <w:sz w:val="20"/>
          <w:szCs w:val="20"/>
          <w:u w:val="single"/>
        </w:rPr>
      </w:pPr>
      <w:r w:rsidRPr="00B5000D">
        <w:rPr>
          <w:rFonts w:ascii="Tahoma" w:hAnsi="Tahoma" w:cs="Tahoma"/>
          <w:color w:val="auto"/>
          <w:sz w:val="20"/>
          <w:szCs w:val="20"/>
          <w:u w:val="single"/>
        </w:rPr>
        <w:t xml:space="preserve">Information über das Existenzgründerzentrum GWC/ BTU Cottbus-Senftenberg </w:t>
      </w:r>
    </w:p>
    <w:p w:rsidR="00B958AF" w:rsidRPr="00B5000D" w:rsidRDefault="00B5000D" w:rsidP="00305C9F">
      <w:pPr>
        <w:pStyle w:val="Default"/>
        <w:ind w:left="708"/>
        <w:rPr>
          <w:rFonts w:ascii="Tahoma" w:hAnsi="Tahoma" w:cs="Tahoma"/>
          <w:color w:val="auto"/>
          <w:sz w:val="20"/>
          <w:szCs w:val="20"/>
        </w:rPr>
      </w:pPr>
      <w:r>
        <w:rPr>
          <w:rFonts w:ascii="Tahoma" w:hAnsi="Tahoma" w:cs="Tahoma"/>
          <w:color w:val="auto"/>
          <w:sz w:val="20"/>
          <w:szCs w:val="20"/>
        </w:rPr>
        <w:t xml:space="preserve">In diesem </w:t>
      </w:r>
      <w:r w:rsidR="00054FBB" w:rsidRPr="00B5000D">
        <w:rPr>
          <w:rFonts w:ascii="Tahoma" w:hAnsi="Tahoma" w:cs="Tahoma"/>
          <w:color w:val="auto"/>
          <w:sz w:val="20"/>
          <w:szCs w:val="20"/>
        </w:rPr>
        <w:t>Tagesordnungspunkt informierte Dr. Kunze über eine gemeinsame Idee von Stadt, BTU und der GWC GmbH. Ab dem nächsten Jahr soll das Projekt „Existenzgründerzentrum“ umgesetzt werden. Die ILB hat dem Projekt Förderfähigkeit bescheinigt. Um Fördergelder zu erhalten</w:t>
      </w:r>
      <w:r w:rsidR="00B958AF" w:rsidRPr="00B5000D">
        <w:rPr>
          <w:rFonts w:ascii="Tahoma" w:hAnsi="Tahoma" w:cs="Tahoma"/>
          <w:color w:val="auto"/>
          <w:sz w:val="20"/>
          <w:szCs w:val="20"/>
        </w:rPr>
        <w:t>,</w:t>
      </w:r>
      <w:r w:rsidR="00054FBB" w:rsidRPr="00B5000D">
        <w:rPr>
          <w:rFonts w:ascii="Tahoma" w:hAnsi="Tahoma" w:cs="Tahoma"/>
          <w:color w:val="auto"/>
          <w:sz w:val="20"/>
          <w:szCs w:val="20"/>
        </w:rPr>
        <w:t xml:space="preserve"> muss aber ein Interessenbekundungsverfahren eingeleitet werden. In die ehemalige Schule in der </w:t>
      </w:r>
      <w:proofErr w:type="spellStart"/>
      <w:r w:rsidR="00054FBB" w:rsidRPr="00B5000D">
        <w:rPr>
          <w:rFonts w:ascii="Tahoma" w:hAnsi="Tahoma" w:cs="Tahoma"/>
          <w:color w:val="auto"/>
          <w:sz w:val="20"/>
          <w:szCs w:val="20"/>
        </w:rPr>
        <w:t>Werbener</w:t>
      </w:r>
      <w:proofErr w:type="spellEnd"/>
      <w:r w:rsidR="00054FBB" w:rsidRPr="00B5000D">
        <w:rPr>
          <w:rFonts w:ascii="Tahoma" w:hAnsi="Tahoma" w:cs="Tahoma"/>
          <w:color w:val="auto"/>
          <w:sz w:val="20"/>
          <w:szCs w:val="20"/>
        </w:rPr>
        <w:t xml:space="preserve"> Str.</w:t>
      </w:r>
      <w:r w:rsidR="00B958AF" w:rsidRPr="00B5000D">
        <w:rPr>
          <w:rFonts w:ascii="Tahoma" w:hAnsi="Tahoma" w:cs="Tahoma"/>
          <w:color w:val="auto"/>
          <w:sz w:val="20"/>
          <w:szCs w:val="20"/>
        </w:rPr>
        <w:t xml:space="preserve"> könnten die Existenzgründer untergebracht werden. Des Weiteren muss eine Betreibergesellschaft geg</w:t>
      </w:r>
      <w:r w:rsidR="002432F5" w:rsidRPr="00B5000D">
        <w:rPr>
          <w:rFonts w:ascii="Tahoma" w:hAnsi="Tahoma" w:cs="Tahoma"/>
          <w:color w:val="auto"/>
          <w:sz w:val="20"/>
          <w:szCs w:val="20"/>
        </w:rPr>
        <w:t>ründet werden, welche dann die j</w:t>
      </w:r>
      <w:r w:rsidR="00B958AF" w:rsidRPr="00B5000D">
        <w:rPr>
          <w:rFonts w:ascii="Tahoma" w:hAnsi="Tahoma" w:cs="Tahoma"/>
          <w:color w:val="auto"/>
          <w:sz w:val="20"/>
          <w:szCs w:val="20"/>
        </w:rPr>
        <w:t>ungen Firmen betreut sowie auch die verschiedenen Interessen bündelt.</w:t>
      </w:r>
    </w:p>
    <w:p w:rsidR="00B958AF" w:rsidRPr="00B5000D" w:rsidRDefault="00B958AF" w:rsidP="00305C9F">
      <w:pPr>
        <w:pStyle w:val="Default"/>
        <w:ind w:left="708"/>
        <w:rPr>
          <w:rFonts w:ascii="Tahoma" w:hAnsi="Tahoma" w:cs="Tahoma"/>
          <w:color w:val="auto"/>
          <w:sz w:val="20"/>
          <w:szCs w:val="20"/>
        </w:rPr>
      </w:pPr>
      <w:r w:rsidRPr="00B5000D">
        <w:rPr>
          <w:rFonts w:ascii="Tahoma" w:hAnsi="Tahoma" w:cs="Tahoma"/>
          <w:color w:val="auto"/>
          <w:sz w:val="20"/>
          <w:szCs w:val="20"/>
        </w:rPr>
        <w:t>Bisher kamen aus der BTU heraus keine wesentlichen Wachstumsbeiträge. Cottbus will und muss hier aufholen.</w:t>
      </w:r>
    </w:p>
    <w:p w:rsidR="00B958AF" w:rsidRPr="00B5000D" w:rsidRDefault="00B958AF" w:rsidP="00305C9F">
      <w:pPr>
        <w:pStyle w:val="Default"/>
        <w:ind w:left="708"/>
        <w:rPr>
          <w:rFonts w:ascii="Tahoma" w:hAnsi="Tahoma" w:cs="Tahoma"/>
          <w:color w:val="auto"/>
          <w:sz w:val="20"/>
          <w:szCs w:val="20"/>
        </w:rPr>
      </w:pPr>
      <w:r w:rsidRPr="00B5000D">
        <w:rPr>
          <w:rFonts w:ascii="Tahoma" w:hAnsi="Tahoma" w:cs="Tahoma"/>
          <w:color w:val="auto"/>
          <w:sz w:val="20"/>
          <w:szCs w:val="20"/>
        </w:rPr>
        <w:t>Auf Nachfrage erklärte Dr. Kunze, dass die GWC nicht als Betreibergesellschaft fungieren wird.</w:t>
      </w:r>
    </w:p>
    <w:p w:rsidR="00054FBB" w:rsidRPr="00B5000D" w:rsidRDefault="00B958AF" w:rsidP="00305C9F">
      <w:pPr>
        <w:pStyle w:val="Default"/>
        <w:ind w:left="708"/>
        <w:rPr>
          <w:rFonts w:ascii="Tahoma" w:hAnsi="Tahoma" w:cs="Tahoma"/>
          <w:color w:val="auto"/>
          <w:sz w:val="20"/>
          <w:szCs w:val="20"/>
        </w:rPr>
      </w:pPr>
      <w:r w:rsidRPr="00B5000D">
        <w:rPr>
          <w:rFonts w:ascii="Tahoma" w:hAnsi="Tahoma" w:cs="Tahoma"/>
          <w:color w:val="auto"/>
          <w:sz w:val="20"/>
          <w:szCs w:val="20"/>
        </w:rPr>
        <w:t xml:space="preserve">Sie übernimmt den Part der Vermietung und der Bewirtschaftung des Objektes.  </w:t>
      </w:r>
    </w:p>
    <w:p w:rsidR="00054FBB" w:rsidRPr="00B5000D" w:rsidRDefault="00054FBB" w:rsidP="00305C9F">
      <w:pPr>
        <w:pStyle w:val="Default"/>
        <w:ind w:left="708"/>
        <w:rPr>
          <w:rFonts w:ascii="Tahoma" w:hAnsi="Tahoma" w:cs="Tahoma"/>
          <w:color w:val="auto"/>
          <w:sz w:val="20"/>
          <w:szCs w:val="20"/>
        </w:rPr>
      </w:pPr>
    </w:p>
    <w:p w:rsidR="00305C9F" w:rsidRPr="00B5000D" w:rsidRDefault="00305C9F" w:rsidP="00305C9F">
      <w:pPr>
        <w:pStyle w:val="Default"/>
        <w:ind w:left="708"/>
        <w:rPr>
          <w:rFonts w:ascii="Tahoma" w:hAnsi="Tahoma" w:cs="Tahoma"/>
          <w:color w:val="auto"/>
          <w:sz w:val="20"/>
          <w:szCs w:val="20"/>
          <w:u w:val="single"/>
        </w:rPr>
      </w:pPr>
      <w:r w:rsidRPr="00B5000D">
        <w:rPr>
          <w:rFonts w:ascii="Tahoma" w:hAnsi="Tahoma" w:cs="Tahoma"/>
          <w:color w:val="auto"/>
          <w:sz w:val="20"/>
          <w:szCs w:val="20"/>
          <w:u w:val="single"/>
        </w:rPr>
        <w:t>Entwicklungskonzept Franz-Mehring-Straße/</w:t>
      </w:r>
      <w:r w:rsidR="00B958AF" w:rsidRPr="00B5000D">
        <w:rPr>
          <w:rFonts w:ascii="Tahoma" w:hAnsi="Tahoma" w:cs="Tahoma"/>
          <w:color w:val="auto"/>
          <w:sz w:val="20"/>
          <w:szCs w:val="20"/>
          <w:u w:val="single"/>
        </w:rPr>
        <w:t xml:space="preserve"> </w:t>
      </w:r>
      <w:proofErr w:type="spellStart"/>
      <w:r w:rsidRPr="00B5000D">
        <w:rPr>
          <w:rFonts w:ascii="Tahoma" w:hAnsi="Tahoma" w:cs="Tahoma"/>
          <w:color w:val="auto"/>
          <w:sz w:val="20"/>
          <w:szCs w:val="20"/>
          <w:u w:val="single"/>
        </w:rPr>
        <w:t>Briesmann</w:t>
      </w:r>
      <w:proofErr w:type="spellEnd"/>
      <w:r w:rsidR="00B5000D">
        <w:rPr>
          <w:rFonts w:ascii="Tahoma" w:hAnsi="Tahoma" w:cs="Tahoma"/>
          <w:color w:val="auto"/>
          <w:sz w:val="20"/>
          <w:szCs w:val="20"/>
          <w:u w:val="single"/>
        </w:rPr>
        <w:t>- Str.</w:t>
      </w:r>
      <w:r w:rsidRPr="00B5000D">
        <w:rPr>
          <w:rFonts w:ascii="Tahoma" w:hAnsi="Tahoma" w:cs="Tahoma"/>
          <w:color w:val="auto"/>
          <w:sz w:val="20"/>
          <w:szCs w:val="20"/>
          <w:u w:val="single"/>
        </w:rPr>
        <w:t xml:space="preserve"> </w:t>
      </w:r>
    </w:p>
    <w:p w:rsidR="00EF0984" w:rsidRPr="00B5000D" w:rsidRDefault="00EF0984" w:rsidP="00305C9F">
      <w:pPr>
        <w:pStyle w:val="Default"/>
        <w:ind w:left="708"/>
        <w:rPr>
          <w:rFonts w:ascii="Tahoma" w:hAnsi="Tahoma" w:cs="Tahoma"/>
          <w:color w:val="auto"/>
          <w:sz w:val="20"/>
          <w:szCs w:val="20"/>
        </w:rPr>
      </w:pPr>
      <w:r w:rsidRPr="00B5000D">
        <w:rPr>
          <w:rFonts w:ascii="Tahoma" w:hAnsi="Tahoma" w:cs="Tahoma"/>
          <w:color w:val="auto"/>
          <w:sz w:val="20"/>
          <w:szCs w:val="20"/>
        </w:rPr>
        <w:t>Auch hier informierte Dr. T. Kunze, Geschäftsführer der GWC GmbH.</w:t>
      </w:r>
    </w:p>
    <w:p w:rsidR="00EF0984" w:rsidRPr="00B5000D" w:rsidRDefault="00EF0984" w:rsidP="00305C9F">
      <w:pPr>
        <w:pStyle w:val="Default"/>
        <w:ind w:left="708"/>
        <w:rPr>
          <w:rFonts w:ascii="Tahoma" w:hAnsi="Tahoma" w:cs="Tahoma"/>
          <w:color w:val="auto"/>
          <w:sz w:val="20"/>
          <w:szCs w:val="20"/>
        </w:rPr>
      </w:pPr>
      <w:r w:rsidRPr="00B5000D">
        <w:rPr>
          <w:rFonts w:ascii="Tahoma" w:hAnsi="Tahoma" w:cs="Tahoma"/>
          <w:color w:val="auto"/>
          <w:sz w:val="20"/>
          <w:szCs w:val="20"/>
        </w:rPr>
        <w:t xml:space="preserve">An der Franz-Mehring-Str., Ecke </w:t>
      </w:r>
      <w:proofErr w:type="spellStart"/>
      <w:r w:rsidRPr="00B5000D">
        <w:rPr>
          <w:rFonts w:ascii="Tahoma" w:hAnsi="Tahoma" w:cs="Tahoma"/>
          <w:color w:val="auto"/>
          <w:sz w:val="20"/>
          <w:szCs w:val="20"/>
        </w:rPr>
        <w:t>Briesmann</w:t>
      </w:r>
      <w:proofErr w:type="spellEnd"/>
      <w:r w:rsidRPr="00B5000D">
        <w:rPr>
          <w:rFonts w:ascii="Tahoma" w:hAnsi="Tahoma" w:cs="Tahoma"/>
          <w:color w:val="auto"/>
          <w:sz w:val="20"/>
          <w:szCs w:val="20"/>
        </w:rPr>
        <w:t xml:space="preserve"> Str. soll lt. Dr. Kunze ein neues Wohnquartier in den nächsten Jahren entstehen. </w:t>
      </w:r>
    </w:p>
    <w:p w:rsidR="00F90636" w:rsidRPr="00B5000D" w:rsidRDefault="00F90636" w:rsidP="00305C9F">
      <w:pPr>
        <w:pStyle w:val="Default"/>
        <w:ind w:left="708"/>
        <w:rPr>
          <w:rFonts w:ascii="Tahoma" w:hAnsi="Tahoma" w:cs="Tahoma"/>
          <w:color w:val="auto"/>
          <w:sz w:val="20"/>
          <w:szCs w:val="20"/>
          <w:u w:val="single"/>
        </w:rPr>
      </w:pPr>
    </w:p>
    <w:p w:rsidR="00305C9F" w:rsidRPr="00B5000D" w:rsidRDefault="00305C9F" w:rsidP="00305C9F">
      <w:pPr>
        <w:pStyle w:val="Default"/>
        <w:ind w:left="708"/>
        <w:rPr>
          <w:rFonts w:ascii="Tahoma" w:hAnsi="Tahoma" w:cs="Tahoma"/>
          <w:color w:val="auto"/>
          <w:sz w:val="20"/>
          <w:szCs w:val="20"/>
          <w:u w:val="single"/>
        </w:rPr>
      </w:pPr>
      <w:r w:rsidRPr="00B5000D">
        <w:rPr>
          <w:rFonts w:ascii="Tahoma" w:hAnsi="Tahoma" w:cs="Tahoma"/>
          <w:color w:val="auto"/>
          <w:sz w:val="20"/>
          <w:szCs w:val="20"/>
          <w:u w:val="single"/>
        </w:rPr>
        <w:t xml:space="preserve">Terrassennutzung Altmarkt/ Sommerdurchfahrtsverbot am Altmarkt </w:t>
      </w:r>
    </w:p>
    <w:p w:rsidR="00EF0984" w:rsidRPr="00B5000D" w:rsidRDefault="00EF0984" w:rsidP="00305C9F">
      <w:pPr>
        <w:pStyle w:val="Default"/>
        <w:ind w:left="708"/>
        <w:rPr>
          <w:rFonts w:ascii="Tahoma" w:hAnsi="Tahoma" w:cs="Tahoma"/>
          <w:color w:val="auto"/>
          <w:sz w:val="20"/>
          <w:szCs w:val="20"/>
        </w:rPr>
      </w:pPr>
      <w:r w:rsidRPr="00B5000D">
        <w:rPr>
          <w:rFonts w:ascii="Tahoma" w:hAnsi="Tahoma" w:cs="Tahoma"/>
          <w:color w:val="auto"/>
          <w:sz w:val="20"/>
          <w:szCs w:val="20"/>
        </w:rPr>
        <w:t xml:space="preserve">J. Schnapke erklärte, dass er in den letzten Monaten oftmals darauf angesprochen wurde, ob nicht geprüft werden </w:t>
      </w:r>
      <w:r w:rsidR="002432F5" w:rsidRPr="00B5000D">
        <w:rPr>
          <w:rFonts w:ascii="Tahoma" w:hAnsi="Tahoma" w:cs="Tahoma"/>
          <w:color w:val="auto"/>
          <w:sz w:val="20"/>
          <w:szCs w:val="20"/>
        </w:rPr>
        <w:t>kann,</w:t>
      </w:r>
      <w:r w:rsidRPr="00B5000D">
        <w:rPr>
          <w:rFonts w:ascii="Tahoma" w:hAnsi="Tahoma" w:cs="Tahoma"/>
          <w:color w:val="auto"/>
          <w:sz w:val="20"/>
          <w:szCs w:val="20"/>
        </w:rPr>
        <w:t xml:space="preserve"> während der Terrassenzeit den Altmarkt für PKW und Motor</w:t>
      </w:r>
      <w:r w:rsidR="00B5000D">
        <w:rPr>
          <w:rFonts w:ascii="Tahoma" w:hAnsi="Tahoma" w:cs="Tahoma"/>
          <w:color w:val="auto"/>
          <w:sz w:val="20"/>
          <w:szCs w:val="20"/>
        </w:rPr>
        <w:t>r</w:t>
      </w:r>
      <w:r w:rsidRPr="00B5000D">
        <w:rPr>
          <w:rFonts w:ascii="Tahoma" w:hAnsi="Tahoma" w:cs="Tahoma"/>
          <w:color w:val="auto"/>
          <w:sz w:val="20"/>
          <w:szCs w:val="20"/>
        </w:rPr>
        <w:t xml:space="preserve">äder in Gänze zu sperren. </w:t>
      </w:r>
    </w:p>
    <w:p w:rsidR="00B5000D" w:rsidRDefault="00EF0984" w:rsidP="00305C9F">
      <w:pPr>
        <w:pStyle w:val="Default"/>
        <w:ind w:left="708"/>
        <w:rPr>
          <w:rFonts w:ascii="Tahoma" w:hAnsi="Tahoma" w:cs="Tahoma"/>
          <w:color w:val="auto"/>
          <w:sz w:val="20"/>
          <w:szCs w:val="20"/>
        </w:rPr>
      </w:pPr>
      <w:r w:rsidRPr="00B5000D">
        <w:rPr>
          <w:rFonts w:ascii="Tahoma" w:hAnsi="Tahoma" w:cs="Tahoma"/>
          <w:color w:val="auto"/>
          <w:sz w:val="20"/>
          <w:szCs w:val="20"/>
        </w:rPr>
        <w:t>Herr Thie</w:t>
      </w:r>
      <w:r w:rsidR="00743BCF" w:rsidRPr="00B5000D">
        <w:rPr>
          <w:rFonts w:ascii="Tahoma" w:hAnsi="Tahoma" w:cs="Tahoma"/>
          <w:color w:val="auto"/>
          <w:sz w:val="20"/>
          <w:szCs w:val="20"/>
        </w:rPr>
        <w:t>l erklärte dazu, dass diese Untersuchung bereits im Jahr 2003 schon einmal erfolgte.</w:t>
      </w:r>
    </w:p>
    <w:p w:rsidR="00EF0984" w:rsidRPr="00B5000D" w:rsidRDefault="00B5000D" w:rsidP="00305C9F">
      <w:pPr>
        <w:pStyle w:val="Default"/>
        <w:ind w:left="708"/>
        <w:rPr>
          <w:rFonts w:ascii="Tahoma" w:hAnsi="Tahoma" w:cs="Tahoma"/>
          <w:color w:val="auto"/>
          <w:sz w:val="20"/>
          <w:szCs w:val="20"/>
        </w:rPr>
      </w:pPr>
      <w:r>
        <w:rPr>
          <w:rFonts w:ascii="Tahoma" w:hAnsi="Tahoma" w:cs="Tahoma"/>
          <w:color w:val="auto"/>
          <w:sz w:val="20"/>
          <w:szCs w:val="20"/>
        </w:rPr>
        <w:t xml:space="preserve">Eine Sperrung erfolgte auf „Probe“. </w:t>
      </w:r>
      <w:r w:rsidR="00743BCF" w:rsidRPr="00B5000D">
        <w:rPr>
          <w:rFonts w:ascii="Tahoma" w:hAnsi="Tahoma" w:cs="Tahoma"/>
          <w:color w:val="auto"/>
          <w:sz w:val="20"/>
          <w:szCs w:val="20"/>
        </w:rPr>
        <w:t xml:space="preserve"> Es gab daraufhin viele Proteste, so dass man den Altmarkt wieder öffnete und im Jahr 2012 eine Tempo 20</w:t>
      </w:r>
      <w:r w:rsidR="002432F5" w:rsidRPr="00B5000D">
        <w:rPr>
          <w:rFonts w:ascii="Tahoma" w:hAnsi="Tahoma" w:cs="Tahoma"/>
          <w:color w:val="auto"/>
          <w:sz w:val="20"/>
          <w:szCs w:val="20"/>
        </w:rPr>
        <w:t>-</w:t>
      </w:r>
      <w:r w:rsidR="00743BCF" w:rsidRPr="00B5000D">
        <w:rPr>
          <w:rFonts w:ascii="Tahoma" w:hAnsi="Tahoma" w:cs="Tahoma"/>
          <w:color w:val="auto"/>
          <w:sz w:val="20"/>
          <w:szCs w:val="20"/>
        </w:rPr>
        <w:t xml:space="preserve"> Zone eingeführt hat. Er sieht keinen Anlass für Veränderungen in diesem Bereich. </w:t>
      </w:r>
    </w:p>
    <w:p w:rsidR="00743BCF" w:rsidRPr="00B5000D" w:rsidRDefault="00743BCF" w:rsidP="00305C9F">
      <w:pPr>
        <w:pStyle w:val="Default"/>
        <w:ind w:left="708"/>
        <w:rPr>
          <w:rFonts w:ascii="Tahoma" w:hAnsi="Tahoma" w:cs="Tahoma"/>
          <w:color w:val="auto"/>
          <w:sz w:val="20"/>
          <w:szCs w:val="20"/>
        </w:rPr>
      </w:pPr>
    </w:p>
    <w:p w:rsidR="00305C9F" w:rsidRPr="00B5000D" w:rsidRDefault="00305C9F" w:rsidP="00305C9F">
      <w:pPr>
        <w:pStyle w:val="Default"/>
        <w:ind w:left="708"/>
        <w:rPr>
          <w:rFonts w:ascii="Tahoma" w:hAnsi="Tahoma" w:cs="Tahoma"/>
          <w:color w:val="auto"/>
          <w:sz w:val="20"/>
          <w:szCs w:val="20"/>
          <w:u w:val="single"/>
        </w:rPr>
      </w:pPr>
      <w:r w:rsidRPr="00B5000D">
        <w:rPr>
          <w:rFonts w:ascii="Tahoma" w:hAnsi="Tahoma" w:cs="Tahoma"/>
          <w:color w:val="auto"/>
          <w:sz w:val="20"/>
          <w:szCs w:val="20"/>
          <w:u w:val="single"/>
        </w:rPr>
        <w:t xml:space="preserve">Information zur Errichtung einer Zufahrt Berliner Straße 137/ Verlegung Haltestelle </w:t>
      </w:r>
    </w:p>
    <w:p w:rsidR="00305C9F" w:rsidRPr="00B5000D" w:rsidRDefault="00305C9F" w:rsidP="00305C9F">
      <w:pPr>
        <w:pStyle w:val="Default"/>
        <w:ind w:left="708"/>
        <w:rPr>
          <w:rFonts w:ascii="Tahoma" w:hAnsi="Tahoma" w:cs="Tahoma"/>
          <w:color w:val="auto"/>
          <w:sz w:val="20"/>
          <w:szCs w:val="20"/>
          <w:u w:val="single"/>
        </w:rPr>
      </w:pPr>
      <w:r w:rsidRPr="00B5000D">
        <w:rPr>
          <w:rFonts w:ascii="Tahoma" w:hAnsi="Tahoma" w:cs="Tahoma"/>
          <w:color w:val="auto"/>
          <w:sz w:val="20"/>
          <w:szCs w:val="20"/>
          <w:u w:val="single"/>
        </w:rPr>
        <w:t xml:space="preserve">Straßenbahn </w:t>
      </w:r>
    </w:p>
    <w:p w:rsidR="00743BCF" w:rsidRPr="00B5000D" w:rsidRDefault="00743BCF" w:rsidP="00305C9F">
      <w:pPr>
        <w:pStyle w:val="Default"/>
        <w:ind w:left="708"/>
        <w:rPr>
          <w:rFonts w:ascii="Tahoma" w:hAnsi="Tahoma" w:cs="Tahoma"/>
          <w:color w:val="auto"/>
          <w:sz w:val="20"/>
          <w:szCs w:val="20"/>
        </w:rPr>
      </w:pPr>
      <w:r w:rsidRPr="00B5000D">
        <w:rPr>
          <w:rFonts w:ascii="Tahoma" w:hAnsi="Tahoma" w:cs="Tahoma"/>
          <w:color w:val="auto"/>
          <w:sz w:val="20"/>
          <w:szCs w:val="20"/>
        </w:rPr>
        <w:t>Dazu der FB Ordnung</w:t>
      </w:r>
    </w:p>
    <w:p w:rsidR="00743BCF" w:rsidRPr="00B5000D" w:rsidRDefault="00743BCF" w:rsidP="00305C9F">
      <w:pPr>
        <w:pStyle w:val="Default"/>
        <w:ind w:left="708"/>
        <w:rPr>
          <w:rFonts w:ascii="Tahoma" w:hAnsi="Tahoma" w:cs="Tahoma"/>
          <w:color w:val="auto"/>
          <w:sz w:val="20"/>
          <w:szCs w:val="20"/>
        </w:rPr>
      </w:pPr>
      <w:r w:rsidRPr="00B5000D">
        <w:rPr>
          <w:rFonts w:ascii="Tahoma" w:hAnsi="Tahoma" w:cs="Tahoma"/>
          <w:color w:val="auto"/>
          <w:sz w:val="20"/>
          <w:szCs w:val="20"/>
        </w:rPr>
        <w:t>Auf Grund eines privaten Baus erfolgte die Verlegung der Straßenbahnhaltestelle in der Berliner Str. 137. Die Kosten dafür werden von der Bauherrin übernommen.</w:t>
      </w:r>
    </w:p>
    <w:p w:rsidR="00743BCF" w:rsidRPr="00B5000D" w:rsidRDefault="00743BCF" w:rsidP="00305C9F">
      <w:pPr>
        <w:pStyle w:val="Default"/>
        <w:ind w:left="708"/>
        <w:rPr>
          <w:rFonts w:ascii="Tahoma" w:hAnsi="Tahoma" w:cs="Tahoma"/>
          <w:color w:val="auto"/>
          <w:sz w:val="20"/>
          <w:szCs w:val="20"/>
        </w:rPr>
      </w:pPr>
    </w:p>
    <w:p w:rsidR="00305C9F" w:rsidRPr="00B5000D" w:rsidRDefault="007171B6" w:rsidP="007171B6">
      <w:pPr>
        <w:pStyle w:val="Default"/>
        <w:ind w:left="708"/>
        <w:rPr>
          <w:rFonts w:ascii="Tahoma" w:hAnsi="Tahoma" w:cs="Tahoma"/>
          <w:sz w:val="20"/>
          <w:szCs w:val="20"/>
          <w:u w:val="single"/>
        </w:rPr>
      </w:pPr>
      <w:r w:rsidRPr="00B5000D">
        <w:rPr>
          <w:rFonts w:ascii="Tahoma" w:hAnsi="Tahoma" w:cs="Tahoma"/>
          <w:bCs/>
          <w:color w:val="auto"/>
          <w:sz w:val="20"/>
          <w:szCs w:val="20"/>
          <w:u w:val="single"/>
        </w:rPr>
        <w:t xml:space="preserve">Der </w:t>
      </w:r>
      <w:r w:rsidR="00305C9F" w:rsidRPr="00B5000D">
        <w:rPr>
          <w:rFonts w:ascii="Tahoma" w:hAnsi="Tahoma" w:cs="Tahoma"/>
          <w:bCs/>
          <w:color w:val="auto"/>
          <w:sz w:val="20"/>
          <w:szCs w:val="20"/>
          <w:u w:val="single"/>
        </w:rPr>
        <w:t xml:space="preserve">Fachbereich Bauordnung </w:t>
      </w:r>
      <w:r w:rsidRPr="00B5000D">
        <w:rPr>
          <w:rFonts w:ascii="Tahoma" w:hAnsi="Tahoma" w:cs="Tahoma"/>
          <w:bCs/>
          <w:color w:val="auto"/>
          <w:sz w:val="20"/>
          <w:szCs w:val="20"/>
          <w:u w:val="single"/>
        </w:rPr>
        <w:t>informiert über einen</w:t>
      </w:r>
      <w:r w:rsidRPr="00B5000D">
        <w:rPr>
          <w:rFonts w:ascii="Tahoma" w:hAnsi="Tahoma" w:cs="Tahoma"/>
          <w:color w:val="auto"/>
          <w:sz w:val="20"/>
          <w:szCs w:val="20"/>
          <w:u w:val="single"/>
        </w:rPr>
        <w:t xml:space="preserve"> Antrag auf Änderung des </w:t>
      </w:r>
      <w:r w:rsidR="00305C9F" w:rsidRPr="00B5000D">
        <w:rPr>
          <w:rFonts w:ascii="Tahoma" w:hAnsi="Tahoma" w:cs="Tahoma"/>
          <w:color w:val="auto"/>
          <w:sz w:val="20"/>
          <w:szCs w:val="20"/>
          <w:u w:val="single"/>
        </w:rPr>
        <w:t xml:space="preserve">Flächennutzungsplanes und Aufstellung eines Bebauungsplanes für den Bereich </w:t>
      </w:r>
      <w:proofErr w:type="spellStart"/>
      <w:r w:rsidR="00305C9F" w:rsidRPr="00B5000D">
        <w:rPr>
          <w:rFonts w:ascii="Tahoma" w:hAnsi="Tahoma" w:cs="Tahoma"/>
          <w:color w:val="auto"/>
          <w:sz w:val="20"/>
          <w:szCs w:val="20"/>
          <w:u w:val="single"/>
        </w:rPr>
        <w:t>Sielower</w:t>
      </w:r>
      <w:proofErr w:type="spellEnd"/>
      <w:r w:rsidR="00305C9F" w:rsidRPr="00B5000D">
        <w:rPr>
          <w:rFonts w:ascii="Tahoma" w:hAnsi="Tahoma" w:cs="Tahoma"/>
          <w:color w:val="auto"/>
          <w:sz w:val="20"/>
          <w:szCs w:val="20"/>
          <w:u w:val="single"/>
        </w:rPr>
        <w:t xml:space="preserve"> Landstraße West </w:t>
      </w:r>
      <w:r w:rsidR="00305C9F" w:rsidRPr="00B5000D">
        <w:rPr>
          <w:rFonts w:ascii="Tahoma" w:hAnsi="Tahoma" w:cs="Tahoma"/>
          <w:sz w:val="20"/>
          <w:szCs w:val="20"/>
          <w:u w:val="single"/>
        </w:rPr>
        <w:t xml:space="preserve">Gemarkung </w:t>
      </w:r>
      <w:proofErr w:type="spellStart"/>
      <w:r w:rsidR="00305C9F" w:rsidRPr="00B5000D">
        <w:rPr>
          <w:rFonts w:ascii="Tahoma" w:hAnsi="Tahoma" w:cs="Tahoma"/>
          <w:sz w:val="20"/>
          <w:szCs w:val="20"/>
          <w:u w:val="single"/>
        </w:rPr>
        <w:t>Brunschwig</w:t>
      </w:r>
      <w:proofErr w:type="spellEnd"/>
      <w:r w:rsidR="00305C9F" w:rsidRPr="00B5000D">
        <w:rPr>
          <w:rFonts w:ascii="Tahoma" w:hAnsi="Tahoma" w:cs="Tahoma"/>
          <w:sz w:val="20"/>
          <w:szCs w:val="20"/>
          <w:u w:val="single"/>
        </w:rPr>
        <w:t xml:space="preserve">, Flur </w:t>
      </w:r>
      <w:proofErr w:type="gramStart"/>
      <w:r w:rsidR="00305C9F" w:rsidRPr="00B5000D">
        <w:rPr>
          <w:rFonts w:ascii="Tahoma" w:hAnsi="Tahoma" w:cs="Tahoma"/>
          <w:sz w:val="20"/>
          <w:szCs w:val="20"/>
          <w:u w:val="single"/>
        </w:rPr>
        <w:t>38 ,</w:t>
      </w:r>
      <w:proofErr w:type="gramEnd"/>
      <w:r w:rsidR="00305C9F" w:rsidRPr="00B5000D">
        <w:rPr>
          <w:rFonts w:ascii="Tahoma" w:hAnsi="Tahoma" w:cs="Tahoma"/>
          <w:sz w:val="20"/>
          <w:szCs w:val="20"/>
          <w:u w:val="single"/>
        </w:rPr>
        <w:t xml:space="preserve"> Flurstücke 472 / 389 </w:t>
      </w:r>
    </w:p>
    <w:p w:rsidR="006D09D7" w:rsidRPr="00B5000D" w:rsidRDefault="006D09D7" w:rsidP="007171B6">
      <w:pPr>
        <w:pStyle w:val="Default"/>
        <w:ind w:left="708"/>
        <w:rPr>
          <w:rFonts w:ascii="Tahoma" w:hAnsi="Tahoma" w:cs="Tahoma"/>
          <w:color w:val="auto"/>
          <w:sz w:val="20"/>
          <w:szCs w:val="20"/>
          <w:u w:val="single"/>
        </w:rPr>
      </w:pPr>
      <w:r w:rsidRPr="00B5000D">
        <w:rPr>
          <w:rFonts w:ascii="Tahoma" w:hAnsi="Tahoma" w:cs="Tahoma"/>
          <w:color w:val="auto"/>
          <w:sz w:val="20"/>
          <w:szCs w:val="20"/>
          <w:u w:val="single"/>
        </w:rPr>
        <w:t>Auszug aus dem Untersuchungsergebnis zum Antrag:</w:t>
      </w:r>
    </w:p>
    <w:p w:rsidR="007171B6" w:rsidRPr="00B5000D" w:rsidRDefault="007171B6" w:rsidP="007171B6">
      <w:pPr>
        <w:pStyle w:val="Default"/>
        <w:ind w:left="708"/>
        <w:rPr>
          <w:rFonts w:ascii="Tahoma" w:hAnsi="Tahoma" w:cs="Tahoma"/>
          <w:color w:val="auto"/>
          <w:sz w:val="20"/>
          <w:szCs w:val="20"/>
        </w:rPr>
      </w:pPr>
      <w:r w:rsidRPr="00B5000D">
        <w:rPr>
          <w:rFonts w:ascii="Tahoma" w:hAnsi="Tahoma" w:cs="Tahoma"/>
          <w:color w:val="auto"/>
          <w:sz w:val="20"/>
          <w:szCs w:val="20"/>
        </w:rPr>
        <w:t xml:space="preserve">Mit der Aufstellung des Bebauungsplanes sollen die planungsrechtlichen Voraussetzungen für den Bau einer Einfamilienhaussiedlung mit ca. 140 Häusern geschaffen werden. Der Flächennutzungsplan der Stadt Cottbus </w:t>
      </w:r>
      <w:r w:rsidR="002432F5" w:rsidRPr="00B5000D">
        <w:rPr>
          <w:rFonts w:ascii="Tahoma" w:hAnsi="Tahoma" w:cs="Tahoma"/>
          <w:color w:val="auto"/>
          <w:sz w:val="20"/>
          <w:szCs w:val="20"/>
        </w:rPr>
        <w:t xml:space="preserve">weist </w:t>
      </w:r>
      <w:r w:rsidRPr="00B5000D">
        <w:rPr>
          <w:rFonts w:ascii="Tahoma" w:hAnsi="Tahoma" w:cs="Tahoma"/>
          <w:color w:val="auto"/>
          <w:sz w:val="20"/>
          <w:szCs w:val="20"/>
        </w:rPr>
        <w:t>diese Fläche als Gewerbefläche aus. A</w:t>
      </w:r>
      <w:r w:rsidR="002432F5" w:rsidRPr="00B5000D">
        <w:rPr>
          <w:rFonts w:ascii="Tahoma" w:hAnsi="Tahoma" w:cs="Tahoma"/>
          <w:color w:val="auto"/>
          <w:sz w:val="20"/>
          <w:szCs w:val="20"/>
        </w:rPr>
        <w:t>ktuell haben in diesem Bereich k</w:t>
      </w:r>
      <w:r w:rsidRPr="00B5000D">
        <w:rPr>
          <w:rFonts w:ascii="Tahoma" w:hAnsi="Tahoma" w:cs="Tahoma"/>
          <w:color w:val="auto"/>
          <w:sz w:val="20"/>
          <w:szCs w:val="20"/>
        </w:rPr>
        <w:t>lein- und mittelständige Unternehmen ihren Standort. Gegenwärtig stehen Flächen für mehr als 2000 WE im Bereich der Innens</w:t>
      </w:r>
      <w:r w:rsidR="002432F5" w:rsidRPr="00B5000D">
        <w:rPr>
          <w:rFonts w:ascii="Tahoma" w:hAnsi="Tahoma" w:cs="Tahoma"/>
          <w:color w:val="auto"/>
          <w:sz w:val="20"/>
          <w:szCs w:val="20"/>
        </w:rPr>
        <w:t>tadt und innenstadtnah</w:t>
      </w:r>
      <w:r w:rsidR="006D09D7" w:rsidRPr="00B5000D">
        <w:rPr>
          <w:rFonts w:ascii="Tahoma" w:hAnsi="Tahoma" w:cs="Tahoma"/>
          <w:color w:val="auto"/>
          <w:sz w:val="20"/>
          <w:szCs w:val="20"/>
        </w:rPr>
        <w:t>en Lagen</w:t>
      </w:r>
      <w:r w:rsidRPr="00B5000D">
        <w:rPr>
          <w:rFonts w:ascii="Tahoma" w:hAnsi="Tahoma" w:cs="Tahoma"/>
          <w:color w:val="auto"/>
          <w:sz w:val="20"/>
          <w:szCs w:val="20"/>
        </w:rPr>
        <w:t>, die überwiegend als Potentialfläche für den Geschosswohnungsneubau genutzt werden können sowie Flächenpotentiale außerhalb der Innenstadt</w:t>
      </w:r>
      <w:r w:rsidR="006D09D7" w:rsidRPr="00B5000D">
        <w:rPr>
          <w:rFonts w:ascii="Tahoma" w:hAnsi="Tahoma" w:cs="Tahoma"/>
          <w:color w:val="auto"/>
          <w:sz w:val="20"/>
          <w:szCs w:val="20"/>
        </w:rPr>
        <w:t xml:space="preserve"> für ca. 800 WE als Potential für kleinteili</w:t>
      </w:r>
      <w:r w:rsidR="00B5000D">
        <w:rPr>
          <w:rFonts w:ascii="Tahoma" w:hAnsi="Tahoma" w:cs="Tahoma"/>
          <w:color w:val="auto"/>
          <w:sz w:val="20"/>
          <w:szCs w:val="20"/>
        </w:rPr>
        <w:t>gen Wohnungsneubau</w:t>
      </w:r>
      <w:r w:rsidR="006D09D7" w:rsidRPr="00B5000D">
        <w:rPr>
          <w:rFonts w:ascii="Tahoma" w:hAnsi="Tahoma" w:cs="Tahoma"/>
          <w:color w:val="auto"/>
          <w:sz w:val="20"/>
          <w:szCs w:val="20"/>
        </w:rPr>
        <w:t>.</w:t>
      </w:r>
    </w:p>
    <w:p w:rsidR="006D09D7" w:rsidRPr="00B5000D" w:rsidRDefault="006D09D7" w:rsidP="007171B6">
      <w:pPr>
        <w:pStyle w:val="Default"/>
        <w:ind w:left="708"/>
        <w:rPr>
          <w:rFonts w:ascii="Tahoma" w:hAnsi="Tahoma" w:cs="Tahoma"/>
          <w:color w:val="auto"/>
          <w:sz w:val="20"/>
          <w:szCs w:val="20"/>
        </w:rPr>
      </w:pPr>
      <w:r w:rsidRPr="00B5000D">
        <w:rPr>
          <w:rFonts w:ascii="Tahoma" w:hAnsi="Tahoma" w:cs="Tahoma"/>
          <w:color w:val="auto"/>
          <w:sz w:val="20"/>
          <w:szCs w:val="20"/>
        </w:rPr>
        <w:t xml:space="preserve">Die Entwicklung eines Wohngebietes auf einer im Gewerbegebiet </w:t>
      </w:r>
      <w:proofErr w:type="spellStart"/>
      <w:r w:rsidRPr="00B5000D">
        <w:rPr>
          <w:rFonts w:ascii="Tahoma" w:hAnsi="Tahoma" w:cs="Tahoma"/>
          <w:color w:val="auto"/>
          <w:sz w:val="20"/>
          <w:szCs w:val="20"/>
        </w:rPr>
        <w:t>Sielower</w:t>
      </w:r>
      <w:proofErr w:type="spellEnd"/>
      <w:r w:rsidRPr="00B5000D">
        <w:rPr>
          <w:rFonts w:ascii="Tahoma" w:hAnsi="Tahoma" w:cs="Tahoma"/>
          <w:color w:val="auto"/>
          <w:sz w:val="20"/>
          <w:szCs w:val="20"/>
        </w:rPr>
        <w:t xml:space="preserve"> West gelegenen Teilflächen steht den gesamtstädtischen Entwicklungszielen entgegen.</w:t>
      </w:r>
    </w:p>
    <w:p w:rsidR="006D09D7" w:rsidRPr="00B5000D" w:rsidRDefault="006D09D7" w:rsidP="007171B6">
      <w:pPr>
        <w:pStyle w:val="Default"/>
        <w:ind w:left="708"/>
        <w:rPr>
          <w:rFonts w:ascii="Tahoma" w:hAnsi="Tahoma" w:cs="Tahoma"/>
          <w:color w:val="auto"/>
          <w:sz w:val="20"/>
          <w:szCs w:val="20"/>
        </w:rPr>
      </w:pPr>
      <w:r w:rsidRPr="00B5000D">
        <w:rPr>
          <w:rFonts w:ascii="Tahoma" w:hAnsi="Tahoma" w:cs="Tahoma"/>
          <w:color w:val="auto"/>
          <w:sz w:val="20"/>
          <w:szCs w:val="20"/>
        </w:rPr>
        <w:lastRenderedPageBreak/>
        <w:t>Auf Grund der zusammenfassenden Ein</w:t>
      </w:r>
      <w:r w:rsidR="002432F5" w:rsidRPr="00B5000D">
        <w:rPr>
          <w:rFonts w:ascii="Tahoma" w:hAnsi="Tahoma" w:cs="Tahoma"/>
          <w:color w:val="auto"/>
          <w:sz w:val="20"/>
          <w:szCs w:val="20"/>
        </w:rPr>
        <w:t xml:space="preserve">schätzung wird der </w:t>
      </w:r>
      <w:proofErr w:type="spellStart"/>
      <w:r w:rsidR="002432F5" w:rsidRPr="00B5000D">
        <w:rPr>
          <w:rFonts w:ascii="Tahoma" w:hAnsi="Tahoma" w:cs="Tahoma"/>
          <w:color w:val="auto"/>
          <w:sz w:val="20"/>
          <w:szCs w:val="20"/>
        </w:rPr>
        <w:t>StVV</w:t>
      </w:r>
      <w:proofErr w:type="spellEnd"/>
      <w:r w:rsidR="002432F5" w:rsidRPr="00B5000D">
        <w:rPr>
          <w:rFonts w:ascii="Tahoma" w:hAnsi="Tahoma" w:cs="Tahoma"/>
          <w:color w:val="auto"/>
          <w:sz w:val="20"/>
          <w:szCs w:val="20"/>
        </w:rPr>
        <w:t xml:space="preserve"> Cottbus</w:t>
      </w:r>
      <w:r w:rsidRPr="00B5000D">
        <w:rPr>
          <w:rFonts w:ascii="Tahoma" w:hAnsi="Tahoma" w:cs="Tahoma"/>
          <w:color w:val="auto"/>
          <w:sz w:val="20"/>
          <w:szCs w:val="20"/>
        </w:rPr>
        <w:t xml:space="preserve">, hier dem Ausschuss für Wirtschaft, Bau und Verkehr empfohlen, sich für die Beibehaltung der Entwicklungsziele für den Bereich Gewerbegebiet </w:t>
      </w:r>
      <w:proofErr w:type="spellStart"/>
      <w:r w:rsidRPr="00B5000D">
        <w:rPr>
          <w:rFonts w:ascii="Tahoma" w:hAnsi="Tahoma" w:cs="Tahoma"/>
          <w:color w:val="auto"/>
          <w:sz w:val="20"/>
          <w:szCs w:val="20"/>
        </w:rPr>
        <w:t>Sielower</w:t>
      </w:r>
      <w:proofErr w:type="spellEnd"/>
      <w:r w:rsidRPr="00B5000D">
        <w:rPr>
          <w:rFonts w:ascii="Tahoma" w:hAnsi="Tahoma" w:cs="Tahoma"/>
          <w:color w:val="auto"/>
          <w:sz w:val="20"/>
          <w:szCs w:val="20"/>
        </w:rPr>
        <w:t xml:space="preserve"> Landstraße West gemäß der von der </w:t>
      </w:r>
      <w:proofErr w:type="spellStart"/>
      <w:r w:rsidRPr="00B5000D">
        <w:rPr>
          <w:rFonts w:ascii="Tahoma" w:hAnsi="Tahoma" w:cs="Tahoma"/>
          <w:color w:val="auto"/>
          <w:sz w:val="20"/>
          <w:szCs w:val="20"/>
        </w:rPr>
        <w:t>StVV</w:t>
      </w:r>
      <w:proofErr w:type="spellEnd"/>
      <w:r w:rsidRPr="00B5000D">
        <w:rPr>
          <w:rFonts w:ascii="Tahoma" w:hAnsi="Tahoma" w:cs="Tahoma"/>
          <w:color w:val="auto"/>
          <w:sz w:val="20"/>
          <w:szCs w:val="20"/>
        </w:rPr>
        <w:t xml:space="preserve"> Cottbus beschlossenen Entwicklungskonzepte auszusprechen.</w:t>
      </w:r>
    </w:p>
    <w:p w:rsidR="007171B6" w:rsidRPr="00B5000D" w:rsidRDefault="007171B6" w:rsidP="007171B6">
      <w:pPr>
        <w:pStyle w:val="Default"/>
        <w:ind w:left="708"/>
        <w:rPr>
          <w:rFonts w:ascii="Tahoma" w:hAnsi="Tahoma" w:cs="Tahoma"/>
          <w:color w:val="auto"/>
          <w:sz w:val="20"/>
          <w:szCs w:val="20"/>
          <w:u w:val="single"/>
        </w:rPr>
      </w:pPr>
    </w:p>
    <w:p w:rsidR="000D019F" w:rsidRPr="00B5000D" w:rsidRDefault="000D019F" w:rsidP="007171B6">
      <w:pPr>
        <w:pStyle w:val="Default"/>
        <w:ind w:left="708"/>
        <w:rPr>
          <w:rFonts w:ascii="Tahoma" w:hAnsi="Tahoma" w:cs="Tahoma"/>
          <w:color w:val="auto"/>
          <w:sz w:val="20"/>
          <w:szCs w:val="20"/>
          <w:u w:val="single"/>
        </w:rPr>
      </w:pPr>
      <w:r w:rsidRPr="00B5000D">
        <w:rPr>
          <w:rFonts w:ascii="Tahoma" w:hAnsi="Tahoma" w:cs="Tahoma"/>
          <w:color w:val="auto"/>
          <w:sz w:val="20"/>
          <w:szCs w:val="20"/>
          <w:u w:val="single"/>
        </w:rPr>
        <w:t>Beschlussvorlagen:</w:t>
      </w:r>
    </w:p>
    <w:p w:rsidR="000D019F" w:rsidRPr="00B5000D" w:rsidRDefault="000D019F" w:rsidP="007171B6">
      <w:pPr>
        <w:pStyle w:val="Default"/>
        <w:ind w:left="708"/>
        <w:rPr>
          <w:rFonts w:ascii="Tahoma" w:hAnsi="Tahoma" w:cs="Tahoma"/>
          <w:color w:val="auto"/>
          <w:sz w:val="20"/>
          <w:szCs w:val="20"/>
          <w:u w:val="single"/>
        </w:rPr>
      </w:pPr>
    </w:p>
    <w:p w:rsidR="000D019F" w:rsidRPr="00991117" w:rsidRDefault="000D019F" w:rsidP="007171B6">
      <w:pPr>
        <w:pStyle w:val="Default"/>
        <w:ind w:left="708"/>
        <w:rPr>
          <w:rFonts w:ascii="Tahoma" w:hAnsi="Tahoma" w:cs="Tahoma"/>
          <w:b/>
          <w:color w:val="auto"/>
          <w:sz w:val="20"/>
          <w:szCs w:val="20"/>
        </w:rPr>
      </w:pPr>
      <w:r w:rsidRPr="00991117">
        <w:rPr>
          <w:rFonts w:ascii="Tahoma" w:hAnsi="Tahoma" w:cs="Tahoma"/>
          <w:b/>
          <w:color w:val="auto"/>
          <w:sz w:val="20"/>
          <w:szCs w:val="20"/>
        </w:rPr>
        <w:t>Vorlage IV-045/18: 1. Änderung Bebauungsplan Nr. W/50/71 „Altes Straßenbahndepot/ Karl-Liebknecht-Straße“</w:t>
      </w:r>
    </w:p>
    <w:p w:rsidR="000D019F" w:rsidRPr="00991117" w:rsidRDefault="000D019F" w:rsidP="000D019F">
      <w:pPr>
        <w:pStyle w:val="Default"/>
        <w:numPr>
          <w:ilvl w:val="0"/>
          <w:numId w:val="1"/>
        </w:numPr>
        <w:rPr>
          <w:rFonts w:ascii="Tahoma" w:hAnsi="Tahoma" w:cs="Tahoma"/>
          <w:b/>
          <w:color w:val="auto"/>
          <w:sz w:val="20"/>
          <w:szCs w:val="20"/>
        </w:rPr>
      </w:pPr>
      <w:r w:rsidRPr="00991117">
        <w:rPr>
          <w:rFonts w:ascii="Tahoma" w:hAnsi="Tahoma" w:cs="Tahoma"/>
          <w:b/>
          <w:color w:val="auto"/>
          <w:sz w:val="20"/>
          <w:szCs w:val="20"/>
        </w:rPr>
        <w:t>Abwägungs- und Satzungsbeschluss-</w:t>
      </w:r>
    </w:p>
    <w:p w:rsidR="000D019F" w:rsidRPr="00B5000D" w:rsidRDefault="000D019F" w:rsidP="000D019F">
      <w:pPr>
        <w:pStyle w:val="Default"/>
        <w:ind w:left="708"/>
        <w:rPr>
          <w:rFonts w:ascii="Tahoma" w:hAnsi="Tahoma" w:cs="Tahoma"/>
          <w:color w:val="auto"/>
          <w:sz w:val="20"/>
          <w:szCs w:val="20"/>
        </w:rPr>
      </w:pPr>
      <w:r w:rsidRPr="00B5000D">
        <w:rPr>
          <w:rFonts w:ascii="Tahoma" w:hAnsi="Tahoma" w:cs="Tahoma"/>
          <w:color w:val="auto"/>
          <w:sz w:val="20"/>
          <w:szCs w:val="20"/>
        </w:rPr>
        <w:t xml:space="preserve">Die </w:t>
      </w:r>
      <w:proofErr w:type="spellStart"/>
      <w:r w:rsidRPr="00B5000D">
        <w:rPr>
          <w:rFonts w:ascii="Tahoma" w:hAnsi="Tahoma" w:cs="Tahoma"/>
          <w:color w:val="auto"/>
          <w:sz w:val="20"/>
          <w:szCs w:val="20"/>
        </w:rPr>
        <w:t>StVV</w:t>
      </w:r>
      <w:proofErr w:type="spellEnd"/>
      <w:r w:rsidRPr="00B5000D">
        <w:rPr>
          <w:rFonts w:ascii="Tahoma" w:hAnsi="Tahoma" w:cs="Tahoma"/>
          <w:color w:val="auto"/>
          <w:sz w:val="20"/>
          <w:szCs w:val="20"/>
        </w:rPr>
        <w:t xml:space="preserve"> hat mit Beschluss am 30.03.2016 die Einleitung des Verfahrens zur 1. Änderung Bebauungsplan Nr. W/50/71 „Altes Straßenbahndepot/ Karl-Liebknecht-Straße“ und die Offenlegung des Bebauungsplanentwurfes beschlossen. Die Änderung des Bebauungsplanes wurde im Verfahren nach §13 Baugesetzbuch i.V. mit Festsetzung nach §9 städtebaulich vertretbare Verkaufsflächenerweiterung, unter Beachtung des Ergebnisses der von BBE</w:t>
      </w:r>
      <w:r w:rsidR="00757C4A" w:rsidRPr="00B5000D">
        <w:rPr>
          <w:rFonts w:ascii="Tahoma" w:hAnsi="Tahoma" w:cs="Tahoma"/>
          <w:color w:val="auto"/>
          <w:sz w:val="20"/>
          <w:szCs w:val="20"/>
        </w:rPr>
        <w:t xml:space="preserve"> aufgestellten Auswirkungsanalyse, Stand Dezember 2014, durchgeführt.</w:t>
      </w:r>
    </w:p>
    <w:p w:rsidR="00757C4A" w:rsidRPr="00B5000D" w:rsidRDefault="00757C4A" w:rsidP="000D019F">
      <w:pPr>
        <w:pStyle w:val="Default"/>
        <w:ind w:left="708"/>
        <w:rPr>
          <w:rFonts w:ascii="Tahoma" w:hAnsi="Tahoma" w:cs="Tahoma"/>
          <w:color w:val="auto"/>
          <w:sz w:val="20"/>
          <w:szCs w:val="20"/>
        </w:rPr>
      </w:pPr>
      <w:r w:rsidRPr="00B5000D">
        <w:rPr>
          <w:rFonts w:ascii="Tahoma" w:hAnsi="Tahoma" w:cs="Tahoma"/>
          <w:color w:val="auto"/>
          <w:sz w:val="20"/>
          <w:szCs w:val="20"/>
        </w:rPr>
        <w:t>Die Bekanntmachung der Offenlegung erfolgte im Amtsblatt der Stadt Cottbus. Im Rahmen der Offenlegung sind 4 Stellungnahmen abgegeben wurden. Die Hinweise beziehen sich alle auf Lüftungsanlagen und den damit verbundenen möglichen Lärmbelästigungen. In seiner Stellungnahme hat der Vorhabenträger auf den Einsatz von moderner Wärmepumpentechnik verwiesen.</w:t>
      </w:r>
    </w:p>
    <w:p w:rsidR="00757C4A" w:rsidRPr="00B5000D" w:rsidRDefault="00757C4A" w:rsidP="000D019F">
      <w:pPr>
        <w:pStyle w:val="Default"/>
        <w:ind w:left="708"/>
        <w:rPr>
          <w:rFonts w:ascii="Tahoma" w:hAnsi="Tahoma" w:cs="Tahoma"/>
          <w:i/>
          <w:color w:val="auto"/>
          <w:sz w:val="20"/>
          <w:szCs w:val="20"/>
        </w:rPr>
      </w:pPr>
      <w:r w:rsidRPr="00B5000D">
        <w:rPr>
          <w:rFonts w:ascii="Tahoma" w:hAnsi="Tahoma" w:cs="Tahoma"/>
          <w:i/>
          <w:color w:val="auto"/>
          <w:sz w:val="20"/>
          <w:szCs w:val="20"/>
        </w:rPr>
        <w:t xml:space="preserve">Die Mitglieder empfehlen einstimmig die Vorlage zur Behandlung in der </w:t>
      </w:r>
      <w:proofErr w:type="spellStart"/>
      <w:r w:rsidRPr="00B5000D">
        <w:rPr>
          <w:rFonts w:ascii="Tahoma" w:hAnsi="Tahoma" w:cs="Tahoma"/>
          <w:i/>
          <w:color w:val="auto"/>
          <w:sz w:val="20"/>
          <w:szCs w:val="20"/>
        </w:rPr>
        <w:t>StVV</w:t>
      </w:r>
      <w:proofErr w:type="spellEnd"/>
      <w:r w:rsidRPr="00B5000D">
        <w:rPr>
          <w:rFonts w:ascii="Tahoma" w:hAnsi="Tahoma" w:cs="Tahoma"/>
          <w:i/>
          <w:color w:val="auto"/>
          <w:sz w:val="20"/>
          <w:szCs w:val="20"/>
        </w:rPr>
        <w:t>.</w:t>
      </w:r>
    </w:p>
    <w:p w:rsidR="00757C4A" w:rsidRPr="00B5000D" w:rsidRDefault="00757C4A" w:rsidP="000D019F">
      <w:pPr>
        <w:pStyle w:val="Default"/>
        <w:ind w:left="708"/>
        <w:rPr>
          <w:rFonts w:ascii="Tahoma" w:hAnsi="Tahoma" w:cs="Tahoma"/>
          <w:i/>
          <w:color w:val="auto"/>
          <w:sz w:val="20"/>
          <w:szCs w:val="20"/>
        </w:rPr>
      </w:pPr>
    </w:p>
    <w:p w:rsidR="00757C4A" w:rsidRPr="00B5000D" w:rsidRDefault="00757C4A" w:rsidP="000D019F">
      <w:pPr>
        <w:pStyle w:val="Default"/>
        <w:ind w:left="708"/>
        <w:rPr>
          <w:rFonts w:ascii="Tahoma" w:hAnsi="Tahoma" w:cs="Tahoma"/>
          <w:i/>
          <w:color w:val="auto"/>
          <w:sz w:val="20"/>
          <w:szCs w:val="20"/>
        </w:rPr>
      </w:pPr>
    </w:p>
    <w:p w:rsidR="00757C4A" w:rsidRPr="00991117" w:rsidRDefault="003F57E6" w:rsidP="000D019F">
      <w:pPr>
        <w:pStyle w:val="Default"/>
        <w:ind w:left="708"/>
        <w:rPr>
          <w:rFonts w:ascii="Tahoma" w:hAnsi="Tahoma" w:cs="Tahoma"/>
          <w:b/>
          <w:color w:val="auto"/>
          <w:sz w:val="20"/>
          <w:szCs w:val="20"/>
        </w:rPr>
      </w:pPr>
      <w:r w:rsidRPr="00991117">
        <w:rPr>
          <w:rFonts w:ascii="Tahoma" w:hAnsi="Tahoma" w:cs="Tahoma"/>
          <w:b/>
          <w:color w:val="auto"/>
          <w:sz w:val="20"/>
          <w:szCs w:val="20"/>
        </w:rPr>
        <w:t>Vorlage IV-064/16: Bebauungsplan M/4/100 „Einkaufszentrum Stadtpromenade“ – Abwägungs- und Satzungsbeschluss-</w:t>
      </w:r>
    </w:p>
    <w:p w:rsidR="003F57E6" w:rsidRPr="00B5000D" w:rsidRDefault="00382BA2" w:rsidP="000D019F">
      <w:pPr>
        <w:pStyle w:val="Default"/>
        <w:ind w:left="708"/>
        <w:rPr>
          <w:rFonts w:ascii="Tahoma" w:hAnsi="Tahoma" w:cs="Tahoma"/>
          <w:i/>
          <w:color w:val="auto"/>
          <w:sz w:val="20"/>
          <w:szCs w:val="20"/>
        </w:rPr>
      </w:pPr>
      <w:r w:rsidRPr="00B5000D">
        <w:rPr>
          <w:rFonts w:ascii="Tahoma" w:hAnsi="Tahoma" w:cs="Tahoma"/>
          <w:i/>
          <w:color w:val="auto"/>
          <w:sz w:val="20"/>
          <w:szCs w:val="20"/>
        </w:rPr>
        <w:t>Keine Abstimmung, vertagt auf den 19.09.2016</w:t>
      </w:r>
    </w:p>
    <w:p w:rsidR="00382BA2" w:rsidRPr="00B5000D" w:rsidRDefault="00382BA2" w:rsidP="000D019F">
      <w:pPr>
        <w:pStyle w:val="Default"/>
        <w:ind w:left="708"/>
        <w:rPr>
          <w:rFonts w:ascii="Tahoma" w:hAnsi="Tahoma" w:cs="Tahoma"/>
          <w:i/>
          <w:color w:val="auto"/>
          <w:sz w:val="20"/>
          <w:szCs w:val="20"/>
        </w:rPr>
      </w:pPr>
    </w:p>
    <w:p w:rsidR="00382BA2" w:rsidRPr="00B5000D" w:rsidRDefault="00382BA2" w:rsidP="000D019F">
      <w:pPr>
        <w:pStyle w:val="Default"/>
        <w:ind w:left="708"/>
        <w:rPr>
          <w:rFonts w:ascii="Tahoma" w:hAnsi="Tahoma" w:cs="Tahoma"/>
          <w:i/>
          <w:color w:val="auto"/>
          <w:sz w:val="20"/>
          <w:szCs w:val="20"/>
        </w:rPr>
      </w:pPr>
    </w:p>
    <w:p w:rsidR="00382BA2" w:rsidRPr="00991117" w:rsidRDefault="00382BA2" w:rsidP="000D019F">
      <w:pPr>
        <w:pStyle w:val="Default"/>
        <w:ind w:left="708"/>
        <w:rPr>
          <w:rFonts w:ascii="Tahoma" w:hAnsi="Tahoma" w:cs="Tahoma"/>
          <w:b/>
          <w:color w:val="auto"/>
          <w:sz w:val="20"/>
          <w:szCs w:val="20"/>
        </w:rPr>
      </w:pPr>
      <w:r w:rsidRPr="00991117">
        <w:rPr>
          <w:rFonts w:ascii="Tahoma" w:hAnsi="Tahoma" w:cs="Tahoma"/>
          <w:b/>
          <w:color w:val="auto"/>
          <w:sz w:val="20"/>
          <w:szCs w:val="20"/>
        </w:rPr>
        <w:t xml:space="preserve">Vorlage IV-070/16: Konzept zur Einzelhandels- und </w:t>
      </w:r>
      <w:proofErr w:type="spellStart"/>
      <w:r w:rsidRPr="00991117">
        <w:rPr>
          <w:rFonts w:ascii="Tahoma" w:hAnsi="Tahoma" w:cs="Tahoma"/>
          <w:b/>
          <w:color w:val="auto"/>
          <w:sz w:val="20"/>
          <w:szCs w:val="20"/>
        </w:rPr>
        <w:t>Zentrenentwicklung</w:t>
      </w:r>
      <w:proofErr w:type="spellEnd"/>
      <w:r w:rsidRPr="00991117">
        <w:rPr>
          <w:rFonts w:ascii="Tahoma" w:hAnsi="Tahoma" w:cs="Tahoma"/>
          <w:b/>
          <w:color w:val="auto"/>
          <w:sz w:val="20"/>
          <w:szCs w:val="20"/>
        </w:rPr>
        <w:t xml:space="preserve"> der Stadt Cottbus unter besonderer Berücksichtigung der Entwicklungspotentiale für die Cottbuser Innenstadt (Fortschreibung 2015)</w:t>
      </w:r>
    </w:p>
    <w:p w:rsidR="00482A89" w:rsidRPr="00B5000D" w:rsidRDefault="00482A89" w:rsidP="000D019F">
      <w:pPr>
        <w:pStyle w:val="Default"/>
        <w:ind w:left="708"/>
        <w:rPr>
          <w:rFonts w:ascii="Tahoma" w:hAnsi="Tahoma" w:cs="Tahoma"/>
          <w:color w:val="auto"/>
          <w:sz w:val="20"/>
          <w:szCs w:val="20"/>
        </w:rPr>
      </w:pPr>
      <w:r w:rsidRPr="00B5000D">
        <w:rPr>
          <w:rFonts w:ascii="Tahoma" w:hAnsi="Tahoma" w:cs="Tahoma"/>
          <w:color w:val="auto"/>
          <w:sz w:val="20"/>
          <w:szCs w:val="20"/>
        </w:rPr>
        <w:t>Auszug aus der Aufgabenstellung:</w:t>
      </w:r>
    </w:p>
    <w:p w:rsidR="00382BA2" w:rsidRPr="00B5000D" w:rsidRDefault="00482A89" w:rsidP="000D019F">
      <w:pPr>
        <w:pStyle w:val="Default"/>
        <w:ind w:left="708"/>
        <w:rPr>
          <w:rFonts w:ascii="Tahoma" w:hAnsi="Tahoma" w:cs="Tahoma"/>
          <w:color w:val="auto"/>
          <w:sz w:val="20"/>
          <w:szCs w:val="20"/>
        </w:rPr>
      </w:pPr>
      <w:r w:rsidRPr="00B5000D">
        <w:rPr>
          <w:rFonts w:ascii="Tahoma" w:hAnsi="Tahoma" w:cs="Tahoma"/>
          <w:color w:val="auto"/>
          <w:sz w:val="20"/>
          <w:szCs w:val="20"/>
        </w:rPr>
        <w:t>„</w:t>
      </w:r>
      <w:r w:rsidRPr="00B5000D">
        <w:rPr>
          <w:rFonts w:ascii="Tahoma" w:hAnsi="Tahoma" w:cs="Tahoma"/>
          <w:color w:val="auto"/>
          <w:sz w:val="20"/>
          <w:szCs w:val="20"/>
        </w:rPr>
        <w:t>Einze</w:t>
      </w:r>
      <w:r w:rsidRPr="00B5000D">
        <w:rPr>
          <w:rFonts w:ascii="Tahoma" w:hAnsi="Tahoma" w:cs="Tahoma"/>
          <w:color w:val="auto"/>
          <w:sz w:val="20"/>
          <w:szCs w:val="20"/>
        </w:rPr>
        <w:t xml:space="preserve">lhandels- und </w:t>
      </w:r>
      <w:proofErr w:type="spellStart"/>
      <w:r w:rsidRPr="00B5000D">
        <w:rPr>
          <w:rFonts w:ascii="Tahoma" w:hAnsi="Tahoma" w:cs="Tahoma"/>
          <w:color w:val="auto"/>
          <w:sz w:val="20"/>
          <w:szCs w:val="20"/>
        </w:rPr>
        <w:t>Zentrenkonzepte</w:t>
      </w:r>
      <w:proofErr w:type="spellEnd"/>
      <w:r w:rsidRPr="00B5000D">
        <w:rPr>
          <w:rFonts w:ascii="Tahoma" w:hAnsi="Tahoma" w:cs="Tahoma"/>
          <w:color w:val="auto"/>
          <w:sz w:val="20"/>
          <w:szCs w:val="20"/>
        </w:rPr>
        <w:t xml:space="preserve"> sind städtebauliche Konzepte und stellen für Städte und Gemeinden eine unverzichtbare Grundlag</w:t>
      </w:r>
      <w:bookmarkStart w:id="0" w:name="_GoBack"/>
      <w:bookmarkEnd w:id="0"/>
      <w:r w:rsidRPr="00B5000D">
        <w:rPr>
          <w:rFonts w:ascii="Tahoma" w:hAnsi="Tahoma" w:cs="Tahoma"/>
          <w:color w:val="auto"/>
          <w:sz w:val="20"/>
          <w:szCs w:val="20"/>
        </w:rPr>
        <w:t>e für die sachgerechte Planung bzw. Steuerung des Einzelhandels dar. Das im Juni 2009 beschlossene Konzept hat sich in den vergangenen Jahren bewährt. Darauf aufbauend konnten planungsrechtliche Schritte zum Schutz zentraler Versorgungsbereiche umgesetzt werden. Die Entwicklungsdynamik im Einzelhandel, verbunden mit einem zunehmenden Standortwettbewerb, setzt sich jedoch weiter fort. Neben dem Vorhaben „Blechen-</w:t>
      </w:r>
      <w:proofErr w:type="spellStart"/>
      <w:r w:rsidRPr="00B5000D">
        <w:rPr>
          <w:rFonts w:ascii="Tahoma" w:hAnsi="Tahoma" w:cs="Tahoma"/>
          <w:color w:val="auto"/>
          <w:sz w:val="20"/>
          <w:szCs w:val="20"/>
        </w:rPr>
        <w:t>Carrè</w:t>
      </w:r>
      <w:proofErr w:type="spellEnd"/>
      <w:r w:rsidRPr="00B5000D">
        <w:rPr>
          <w:rFonts w:ascii="Tahoma" w:hAnsi="Tahoma" w:cs="Tahoma"/>
          <w:color w:val="auto"/>
          <w:sz w:val="20"/>
          <w:szCs w:val="20"/>
        </w:rPr>
        <w:t>“ und der geplanten Neupositionierung des Cottbus-Centers, sind vor allem die zahlreichen Planungen zur Ansiedlung bzw. Verkaufsflächenerweiterung von Lebensmittelmärkten, die einer Bewertung unterzogen werden.</w:t>
      </w:r>
    </w:p>
    <w:p w:rsidR="00482A89" w:rsidRPr="00B5000D" w:rsidRDefault="00482A89" w:rsidP="000D019F">
      <w:pPr>
        <w:pStyle w:val="Default"/>
        <w:ind w:left="708"/>
        <w:rPr>
          <w:rFonts w:ascii="Tahoma" w:hAnsi="Tahoma" w:cs="Tahoma"/>
          <w:color w:val="auto"/>
          <w:sz w:val="20"/>
          <w:szCs w:val="20"/>
        </w:rPr>
      </w:pPr>
    </w:p>
    <w:p w:rsidR="00482A89" w:rsidRPr="00B5000D" w:rsidRDefault="00482A89" w:rsidP="000D019F">
      <w:pPr>
        <w:pStyle w:val="Default"/>
        <w:ind w:left="708"/>
        <w:rPr>
          <w:rFonts w:ascii="Tahoma" w:hAnsi="Tahoma" w:cs="Tahoma"/>
          <w:color w:val="auto"/>
          <w:sz w:val="20"/>
          <w:szCs w:val="20"/>
        </w:rPr>
      </w:pPr>
      <w:r w:rsidRPr="00B5000D">
        <w:rPr>
          <w:rFonts w:ascii="Tahoma" w:hAnsi="Tahoma" w:cs="Tahoma"/>
          <w:color w:val="auto"/>
          <w:sz w:val="20"/>
          <w:szCs w:val="20"/>
        </w:rPr>
        <w:t>Im Konzept sind weiterhin die Rahmenbedingungen des Einzelstandortes Cottbus beschrieben.</w:t>
      </w:r>
    </w:p>
    <w:p w:rsidR="00482A89" w:rsidRPr="00B5000D" w:rsidRDefault="00482A89" w:rsidP="000D019F">
      <w:pPr>
        <w:pStyle w:val="Default"/>
        <w:ind w:left="708"/>
        <w:rPr>
          <w:rFonts w:ascii="Tahoma" w:hAnsi="Tahoma" w:cs="Tahoma"/>
          <w:color w:val="auto"/>
          <w:sz w:val="20"/>
          <w:szCs w:val="20"/>
        </w:rPr>
      </w:pPr>
      <w:r w:rsidRPr="00B5000D">
        <w:rPr>
          <w:rFonts w:ascii="Tahoma" w:hAnsi="Tahoma" w:cs="Tahoma"/>
          <w:color w:val="auto"/>
          <w:sz w:val="20"/>
          <w:szCs w:val="20"/>
        </w:rPr>
        <w:t>Ebenfalls umfasst das Konzept alle Ergebnisse der untersuchten Strukturen.</w:t>
      </w:r>
    </w:p>
    <w:p w:rsidR="00482A89" w:rsidRPr="00B5000D" w:rsidRDefault="00482A89" w:rsidP="000D019F">
      <w:pPr>
        <w:pStyle w:val="Default"/>
        <w:ind w:left="708"/>
        <w:rPr>
          <w:rFonts w:ascii="Tahoma" w:hAnsi="Tahoma" w:cs="Tahoma"/>
          <w:color w:val="auto"/>
          <w:sz w:val="20"/>
          <w:szCs w:val="20"/>
        </w:rPr>
      </w:pPr>
    </w:p>
    <w:p w:rsidR="00482A89" w:rsidRPr="00B5000D" w:rsidRDefault="00482A89" w:rsidP="000D019F">
      <w:pPr>
        <w:pStyle w:val="Default"/>
        <w:ind w:left="708"/>
        <w:rPr>
          <w:rFonts w:ascii="Tahoma" w:hAnsi="Tahoma" w:cs="Tahoma"/>
          <w:color w:val="auto"/>
          <w:sz w:val="20"/>
          <w:szCs w:val="20"/>
        </w:rPr>
      </w:pPr>
      <w:r w:rsidRPr="00B5000D">
        <w:rPr>
          <w:rFonts w:ascii="Tahoma" w:hAnsi="Tahoma" w:cs="Tahoma"/>
          <w:color w:val="auto"/>
          <w:sz w:val="20"/>
          <w:szCs w:val="20"/>
        </w:rPr>
        <w:t xml:space="preserve">Im Fazit kann man zusammenfassen, </w:t>
      </w:r>
      <w:r w:rsidR="00A47102" w:rsidRPr="00B5000D">
        <w:rPr>
          <w:rFonts w:ascii="Tahoma" w:hAnsi="Tahoma" w:cs="Tahoma"/>
          <w:color w:val="auto"/>
          <w:sz w:val="20"/>
          <w:szCs w:val="20"/>
        </w:rPr>
        <w:t>dass die Entwicklung positiv verläuft, gerade auch in der Innenstadt. Die Stadt Cottbus hat ihren Stellenwert in der Region als Oberzentrum ausbau</w:t>
      </w:r>
      <w:r w:rsidR="00AE0CD8" w:rsidRPr="00B5000D">
        <w:rPr>
          <w:rFonts w:ascii="Tahoma" w:hAnsi="Tahoma" w:cs="Tahoma"/>
          <w:color w:val="auto"/>
          <w:sz w:val="20"/>
          <w:szCs w:val="20"/>
        </w:rPr>
        <w:t xml:space="preserve">en können. In den </w:t>
      </w:r>
      <w:r w:rsidR="00A47102" w:rsidRPr="00B5000D">
        <w:rPr>
          <w:rFonts w:ascii="Tahoma" w:hAnsi="Tahoma" w:cs="Tahoma"/>
          <w:color w:val="auto"/>
          <w:sz w:val="20"/>
          <w:szCs w:val="20"/>
        </w:rPr>
        <w:t xml:space="preserve">Stadtteilen </w:t>
      </w:r>
      <w:r w:rsidR="00AE0CD8" w:rsidRPr="00B5000D">
        <w:rPr>
          <w:rFonts w:ascii="Tahoma" w:hAnsi="Tahoma" w:cs="Tahoma"/>
          <w:color w:val="auto"/>
          <w:sz w:val="20"/>
          <w:szCs w:val="20"/>
        </w:rPr>
        <w:t xml:space="preserve">hingegen </w:t>
      </w:r>
      <w:r w:rsidR="00A47102" w:rsidRPr="00B5000D">
        <w:rPr>
          <w:rFonts w:ascii="Tahoma" w:hAnsi="Tahoma" w:cs="Tahoma"/>
          <w:color w:val="auto"/>
          <w:sz w:val="20"/>
          <w:szCs w:val="20"/>
        </w:rPr>
        <w:t>sind unterschiedliche Entwicklungen zu verzeichnen.</w:t>
      </w:r>
    </w:p>
    <w:p w:rsidR="00AE0CD8" w:rsidRPr="00B5000D" w:rsidRDefault="00AE0CD8" w:rsidP="000D019F">
      <w:pPr>
        <w:pStyle w:val="Default"/>
        <w:ind w:left="708"/>
        <w:rPr>
          <w:rFonts w:ascii="Tahoma" w:hAnsi="Tahoma" w:cs="Tahoma"/>
          <w:color w:val="auto"/>
          <w:sz w:val="20"/>
          <w:szCs w:val="20"/>
        </w:rPr>
      </w:pPr>
    </w:p>
    <w:p w:rsidR="00AE0CD8" w:rsidRPr="00B5000D" w:rsidRDefault="00AE0CD8" w:rsidP="000D019F">
      <w:pPr>
        <w:pStyle w:val="Default"/>
        <w:ind w:left="708"/>
        <w:rPr>
          <w:rFonts w:ascii="Tahoma" w:hAnsi="Tahoma" w:cs="Tahoma"/>
          <w:i/>
          <w:color w:val="auto"/>
          <w:sz w:val="20"/>
          <w:szCs w:val="20"/>
        </w:rPr>
      </w:pPr>
      <w:r w:rsidRPr="00B5000D">
        <w:rPr>
          <w:rFonts w:ascii="Tahoma" w:hAnsi="Tahoma" w:cs="Tahoma"/>
          <w:i/>
          <w:color w:val="auto"/>
          <w:sz w:val="20"/>
          <w:szCs w:val="20"/>
        </w:rPr>
        <w:t>Auf Grund des Umfanges des Konzeptes empfiehlt der FA W/B/V eine 2. Lesung.</w:t>
      </w:r>
    </w:p>
    <w:p w:rsidR="00B5000D" w:rsidRPr="00B5000D" w:rsidRDefault="00B5000D" w:rsidP="000D019F">
      <w:pPr>
        <w:pStyle w:val="Default"/>
        <w:ind w:left="708"/>
        <w:rPr>
          <w:rFonts w:ascii="Tahoma" w:hAnsi="Tahoma" w:cs="Tahoma"/>
          <w:i/>
          <w:color w:val="auto"/>
          <w:sz w:val="20"/>
          <w:szCs w:val="20"/>
        </w:rPr>
      </w:pPr>
    </w:p>
    <w:p w:rsidR="00B5000D" w:rsidRPr="00B5000D" w:rsidRDefault="00B5000D" w:rsidP="000D019F">
      <w:pPr>
        <w:pStyle w:val="Default"/>
        <w:ind w:left="708"/>
        <w:rPr>
          <w:rFonts w:ascii="Tahoma" w:hAnsi="Tahoma" w:cs="Tahoma"/>
          <w:i/>
          <w:color w:val="auto"/>
          <w:sz w:val="20"/>
          <w:szCs w:val="20"/>
        </w:rPr>
      </w:pPr>
    </w:p>
    <w:p w:rsidR="00B5000D" w:rsidRPr="00B5000D" w:rsidRDefault="00B5000D" w:rsidP="000D019F">
      <w:pPr>
        <w:pStyle w:val="Default"/>
        <w:ind w:left="708"/>
        <w:rPr>
          <w:rFonts w:ascii="Tahoma" w:hAnsi="Tahoma" w:cs="Tahoma"/>
          <w:i/>
          <w:color w:val="auto"/>
          <w:sz w:val="20"/>
          <w:szCs w:val="20"/>
        </w:rPr>
      </w:pPr>
    </w:p>
    <w:p w:rsidR="00B5000D" w:rsidRPr="00B5000D" w:rsidRDefault="00B5000D" w:rsidP="000D019F">
      <w:pPr>
        <w:pStyle w:val="Default"/>
        <w:ind w:left="708"/>
        <w:rPr>
          <w:rFonts w:ascii="Tahoma" w:hAnsi="Tahoma" w:cs="Tahoma"/>
          <w:color w:val="auto"/>
          <w:sz w:val="20"/>
          <w:szCs w:val="20"/>
        </w:rPr>
      </w:pPr>
      <w:r w:rsidRPr="00B5000D">
        <w:rPr>
          <w:rFonts w:ascii="Tahoma" w:hAnsi="Tahoma" w:cs="Tahoma"/>
          <w:color w:val="auto"/>
          <w:sz w:val="20"/>
          <w:szCs w:val="20"/>
        </w:rPr>
        <w:t>Danach endet der öffentliche Teil!</w:t>
      </w:r>
    </w:p>
    <w:p w:rsidR="00B5000D" w:rsidRPr="00B5000D" w:rsidRDefault="00B5000D" w:rsidP="000D019F">
      <w:pPr>
        <w:pStyle w:val="Default"/>
        <w:ind w:left="708"/>
        <w:rPr>
          <w:rFonts w:ascii="Tahoma" w:hAnsi="Tahoma" w:cs="Tahoma"/>
          <w:color w:val="auto"/>
          <w:sz w:val="20"/>
          <w:szCs w:val="20"/>
        </w:rPr>
      </w:pPr>
    </w:p>
    <w:p w:rsidR="00B5000D" w:rsidRPr="00B5000D" w:rsidRDefault="00B5000D" w:rsidP="000D019F">
      <w:pPr>
        <w:pStyle w:val="Default"/>
        <w:ind w:left="708"/>
        <w:rPr>
          <w:rFonts w:ascii="Tahoma" w:hAnsi="Tahoma" w:cs="Tahoma"/>
          <w:color w:val="auto"/>
          <w:sz w:val="20"/>
          <w:szCs w:val="20"/>
        </w:rPr>
      </w:pPr>
    </w:p>
    <w:p w:rsidR="00B5000D" w:rsidRPr="00B5000D" w:rsidRDefault="00B5000D" w:rsidP="000D019F">
      <w:pPr>
        <w:pStyle w:val="Default"/>
        <w:ind w:left="708"/>
        <w:rPr>
          <w:rFonts w:ascii="Tahoma" w:hAnsi="Tahoma" w:cs="Tahoma"/>
          <w:color w:val="auto"/>
          <w:sz w:val="20"/>
          <w:szCs w:val="20"/>
        </w:rPr>
      </w:pPr>
      <w:r w:rsidRPr="00B5000D">
        <w:rPr>
          <w:rFonts w:ascii="Tahoma" w:hAnsi="Tahoma" w:cs="Tahoma"/>
          <w:color w:val="auto"/>
          <w:sz w:val="20"/>
          <w:szCs w:val="20"/>
        </w:rPr>
        <w:t>Berichterstatter: Jutta Günther</w:t>
      </w:r>
    </w:p>
    <w:p w:rsidR="000D019F" w:rsidRPr="00B5000D" w:rsidRDefault="00B5000D" w:rsidP="00B5000D">
      <w:pPr>
        <w:pStyle w:val="Default"/>
        <w:ind w:left="708"/>
        <w:rPr>
          <w:rFonts w:ascii="Tahoma" w:hAnsi="Tahoma" w:cs="Tahoma"/>
          <w:color w:val="auto"/>
          <w:sz w:val="20"/>
          <w:szCs w:val="20"/>
        </w:rPr>
      </w:pPr>
      <w:r>
        <w:rPr>
          <w:rFonts w:ascii="Tahoma" w:hAnsi="Tahoma" w:cs="Tahoma"/>
          <w:color w:val="auto"/>
          <w:sz w:val="20"/>
          <w:szCs w:val="20"/>
        </w:rPr>
        <w:tab/>
      </w:r>
      <w:r>
        <w:rPr>
          <w:rFonts w:ascii="Tahoma" w:hAnsi="Tahoma" w:cs="Tahoma"/>
          <w:color w:val="auto"/>
          <w:sz w:val="20"/>
          <w:szCs w:val="20"/>
        </w:rPr>
        <w:tab/>
        <w:t xml:space="preserve"> Geschäftsführerin</w:t>
      </w:r>
    </w:p>
    <w:sectPr w:rsidR="000D019F" w:rsidRPr="00B500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539"/>
    <w:multiLevelType w:val="hybridMultilevel"/>
    <w:tmpl w:val="F50EAE0C"/>
    <w:lvl w:ilvl="0" w:tplc="8410BB4C">
      <w:start w:val="10"/>
      <w:numFmt w:val="bullet"/>
      <w:lvlText w:val="-"/>
      <w:lvlJc w:val="left"/>
      <w:pPr>
        <w:ind w:left="1068" w:hanging="360"/>
      </w:pPr>
      <w:rPr>
        <w:rFonts w:ascii="Tahoma" w:eastAsiaTheme="minorHAnsi" w:hAnsi="Tahoma" w:cs="Tahom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F4"/>
    <w:rsid w:val="00054FBB"/>
    <w:rsid w:val="000D019F"/>
    <w:rsid w:val="002432F5"/>
    <w:rsid w:val="00305C9F"/>
    <w:rsid w:val="00382BA2"/>
    <w:rsid w:val="003F57E6"/>
    <w:rsid w:val="00482A89"/>
    <w:rsid w:val="006D09D7"/>
    <w:rsid w:val="007171B6"/>
    <w:rsid w:val="007268F4"/>
    <w:rsid w:val="00743BCF"/>
    <w:rsid w:val="00757C4A"/>
    <w:rsid w:val="007852A5"/>
    <w:rsid w:val="00991117"/>
    <w:rsid w:val="00A47102"/>
    <w:rsid w:val="00AE0CD8"/>
    <w:rsid w:val="00B5000D"/>
    <w:rsid w:val="00B958AF"/>
    <w:rsid w:val="00EF0984"/>
    <w:rsid w:val="00F906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72E6"/>
  <w15:chartTrackingRefBased/>
  <w15:docId w15:val="{3B901A63-CA4F-49C3-A3DA-6B22FC33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05C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5892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CDU-Fraktion</dc:creator>
  <cp:keywords/>
  <dc:description/>
  <cp:lastModifiedBy>CDU-Fraktion</cp:lastModifiedBy>
  <cp:revision>6</cp:revision>
  <dcterms:created xsi:type="dcterms:W3CDTF">2016-09-19T07:03:00Z</dcterms:created>
  <dcterms:modified xsi:type="dcterms:W3CDTF">2016-09-20T08:26:00Z</dcterms:modified>
</cp:coreProperties>
</file>